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427" w:rsidRPr="00E94B72" w:rsidRDefault="00312427" w:rsidP="00E94B7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hd w:val="clear" w:color="auto" w:fill="FEFEFE"/>
        </w:rPr>
      </w:pPr>
      <w:r w:rsidRPr="00E94B72">
        <w:rPr>
          <w:color w:val="333333"/>
        </w:rPr>
        <w:t>На основание Указ № 163  от 10.07.2019 г. на Президента на Р</w:t>
      </w:r>
      <w:r w:rsidRPr="00E94B72">
        <w:rPr>
          <w:color w:val="333333"/>
        </w:rPr>
        <w:t>епублика</w:t>
      </w:r>
      <w:r w:rsidRPr="00E94B72">
        <w:rPr>
          <w:color w:val="333333"/>
        </w:rPr>
        <w:t xml:space="preserve"> България за насрочване на избори за общински съветници и кметове на 27 октомври 2019 г. </w:t>
      </w:r>
      <w:r w:rsidR="00910B09" w:rsidRPr="00E94B72">
        <w:rPr>
          <w:color w:val="333333"/>
        </w:rPr>
        <w:t xml:space="preserve">и </w:t>
      </w:r>
      <w:r w:rsidRPr="00E94B72">
        <w:rPr>
          <w:color w:val="333333"/>
        </w:rPr>
        <w:t xml:space="preserve">по силата на </w:t>
      </w:r>
      <w:r w:rsidRPr="00E94B72">
        <w:rPr>
          <w:color w:val="333333"/>
        </w:rPr>
        <w:t>§ 153 от ПЗР на Изборния кодекс,</w:t>
      </w:r>
      <w:r w:rsidRPr="00E94B72">
        <w:rPr>
          <w:color w:val="333333"/>
          <w:lang w:val="en-US"/>
        </w:rPr>
        <w:t xml:space="preserve"> </w:t>
      </w:r>
      <w:r w:rsidRPr="00E94B72">
        <w:rPr>
          <w:color w:val="333333"/>
        </w:rPr>
        <w:t>и</w:t>
      </w:r>
      <w:r w:rsidRPr="00E94B72">
        <w:rPr>
          <w:color w:val="333333"/>
        </w:rPr>
        <w:t xml:space="preserve">збори за кметове на кметства се произвеждат само в тези </w:t>
      </w:r>
      <w:r w:rsidR="00910B09" w:rsidRPr="00E94B72">
        <w:rPr>
          <w:color w:val="333333"/>
        </w:rPr>
        <w:t>населени места</w:t>
      </w:r>
      <w:r w:rsidRPr="00E94B72">
        <w:rPr>
          <w:color w:val="333333"/>
        </w:rPr>
        <w:t>, които къ</w:t>
      </w:r>
      <w:r w:rsidR="00910B09" w:rsidRPr="00E94B72">
        <w:rPr>
          <w:color w:val="333333"/>
        </w:rPr>
        <w:t>м датата на обнародване на Указ</w:t>
      </w:r>
      <w:r w:rsidRPr="00E94B72">
        <w:rPr>
          <w:color w:val="333333"/>
        </w:rPr>
        <w:t xml:space="preserve"> </w:t>
      </w:r>
      <w:r w:rsidR="00910B09" w:rsidRPr="00E94B72">
        <w:rPr>
          <w:color w:val="333333"/>
        </w:rPr>
        <w:t xml:space="preserve">№163 </w:t>
      </w:r>
      <w:r w:rsidRPr="00E94B72">
        <w:rPr>
          <w:color w:val="333333"/>
        </w:rPr>
        <w:t xml:space="preserve">на </w:t>
      </w:r>
      <w:r w:rsidRPr="00E94B72">
        <w:rPr>
          <w:color w:val="333333"/>
        </w:rPr>
        <w:t>П</w:t>
      </w:r>
      <w:r w:rsidRPr="00E94B72">
        <w:rPr>
          <w:color w:val="333333"/>
        </w:rPr>
        <w:t>резидента</w:t>
      </w:r>
      <w:r w:rsidR="00910B09" w:rsidRPr="00E94B72">
        <w:rPr>
          <w:color w:val="333333"/>
        </w:rPr>
        <w:t>,</w:t>
      </w:r>
      <w:r w:rsidRPr="00E94B72">
        <w:rPr>
          <w:color w:val="333333"/>
        </w:rPr>
        <w:t xml:space="preserve"> отговарят на изискванията на чл.16, т.1 от </w:t>
      </w:r>
      <w:r w:rsidRPr="00E94B72">
        <w:rPr>
          <w:color w:val="333333"/>
        </w:rPr>
        <w:t>З</w:t>
      </w:r>
      <w:r w:rsidRPr="00E94B72">
        <w:rPr>
          <w:color w:val="333333"/>
        </w:rPr>
        <w:t>акона за административно-териториалното устройство на Р</w:t>
      </w:r>
      <w:r w:rsidRPr="00E94B72">
        <w:rPr>
          <w:color w:val="333333"/>
        </w:rPr>
        <w:t xml:space="preserve">епублика </w:t>
      </w:r>
      <w:r w:rsidR="00910B09" w:rsidRPr="00E94B72">
        <w:rPr>
          <w:color w:val="333333"/>
        </w:rPr>
        <w:t>България, а именно</w:t>
      </w:r>
      <w:r w:rsidR="00910B09" w:rsidRPr="00E94B72">
        <w:rPr>
          <w:color w:val="000000"/>
          <w:shd w:val="clear" w:color="auto" w:fill="FEFEFE"/>
        </w:rPr>
        <w:t xml:space="preserve"> </w:t>
      </w:r>
      <w:r w:rsidR="00910B09" w:rsidRPr="00E94B72">
        <w:rPr>
          <w:color w:val="000000"/>
          <w:shd w:val="clear" w:color="auto" w:fill="FEFEFE"/>
        </w:rPr>
        <w:t>наличие на население над 350 души общо в населените места, образуващи кметството</w:t>
      </w:r>
      <w:r w:rsidR="00910B09" w:rsidRPr="00E94B72">
        <w:rPr>
          <w:color w:val="000000"/>
          <w:shd w:val="clear" w:color="auto" w:fill="FEFEFE"/>
        </w:rPr>
        <w:t>.</w:t>
      </w:r>
    </w:p>
    <w:p w:rsidR="00312427" w:rsidRPr="00E94B72" w:rsidRDefault="00910B09" w:rsidP="00E94B7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hd w:val="clear" w:color="auto" w:fill="FEFEFE"/>
        </w:rPr>
      </w:pPr>
      <w:r w:rsidRPr="00E94B72">
        <w:rPr>
          <w:color w:val="000000"/>
          <w:shd w:val="clear" w:color="auto" w:fill="FEFEFE"/>
        </w:rPr>
        <w:t>В община Златарица населени</w:t>
      </w:r>
      <w:r w:rsidR="00E94B72">
        <w:rPr>
          <w:color w:val="000000"/>
          <w:shd w:val="clear" w:color="auto" w:fill="FEFEFE"/>
        </w:rPr>
        <w:t>те</w:t>
      </w:r>
      <w:r w:rsidRPr="00E94B72">
        <w:rPr>
          <w:color w:val="000000"/>
          <w:shd w:val="clear" w:color="auto" w:fill="FEFEFE"/>
        </w:rPr>
        <w:t xml:space="preserve"> места, в които ще се произведат избори за кметове на кметства са </w:t>
      </w:r>
      <w:r w:rsidR="00312427" w:rsidRPr="00E94B72">
        <w:rPr>
          <w:rStyle w:val="a4"/>
          <w:color w:val="333333"/>
        </w:rPr>
        <w:t>с. Родина и с. Горско Ново село</w:t>
      </w:r>
    </w:p>
    <w:p w:rsidR="00312427" w:rsidRDefault="00312427" w:rsidP="00E94B72">
      <w:pPr>
        <w:pStyle w:val="a3"/>
        <w:shd w:val="clear" w:color="auto" w:fill="FFFFFF"/>
        <w:spacing w:before="0" w:beforeAutospacing="0" w:after="240" w:afterAutospacing="0"/>
        <w:jc w:val="both"/>
        <w:rPr>
          <w:color w:val="333333"/>
        </w:rPr>
      </w:pPr>
      <w:r w:rsidRPr="00E94B72">
        <w:rPr>
          <w:color w:val="333333"/>
        </w:rPr>
        <w:t> </w:t>
      </w:r>
    </w:p>
    <w:p w:rsidR="00E94B72" w:rsidRPr="00E94B72" w:rsidRDefault="00E94B72" w:rsidP="00E94B72">
      <w:pPr>
        <w:pStyle w:val="a3"/>
        <w:shd w:val="clear" w:color="auto" w:fill="FFFFFF"/>
        <w:spacing w:before="0" w:beforeAutospacing="0" w:after="240" w:afterAutospacing="0"/>
        <w:jc w:val="both"/>
        <w:rPr>
          <w:color w:val="333333"/>
        </w:rPr>
      </w:pPr>
    </w:p>
    <w:p w:rsidR="00312427" w:rsidRPr="00E94B72" w:rsidRDefault="00910B09" w:rsidP="00E94B72">
      <w:pPr>
        <w:pStyle w:val="a3"/>
        <w:shd w:val="clear" w:color="auto" w:fill="FFFFFF"/>
        <w:spacing w:before="0" w:beforeAutospacing="0" w:after="150" w:afterAutospacing="0"/>
        <w:jc w:val="both"/>
        <w:rPr>
          <w:rStyle w:val="a4"/>
          <w:color w:val="333333"/>
        </w:rPr>
      </w:pPr>
      <w:r w:rsidRPr="00E94B72">
        <w:rPr>
          <w:rStyle w:val="a4"/>
          <w:color w:val="333333"/>
        </w:rPr>
        <w:t>ПЕНЧО ЧАНЕВ</w:t>
      </w:r>
    </w:p>
    <w:p w:rsidR="00910B09" w:rsidRPr="00E94B72" w:rsidRDefault="00910B09" w:rsidP="00E94B72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E94B72">
        <w:rPr>
          <w:rStyle w:val="a4"/>
          <w:color w:val="333333"/>
        </w:rPr>
        <w:t>Кмет на Община Златарица</w:t>
      </w:r>
    </w:p>
    <w:p w:rsidR="00811331" w:rsidRPr="00E94B72" w:rsidRDefault="00811331" w:rsidP="00E94B7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11331" w:rsidRPr="00E94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427"/>
    <w:rsid w:val="00312427"/>
    <w:rsid w:val="00811331"/>
    <w:rsid w:val="00910B09"/>
    <w:rsid w:val="00E9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312427"/>
    <w:rPr>
      <w:b/>
      <w:bCs/>
    </w:rPr>
  </w:style>
  <w:style w:type="character" w:styleId="a5">
    <w:name w:val="Emphasis"/>
    <w:basedOn w:val="a0"/>
    <w:uiPriority w:val="20"/>
    <w:qFormat/>
    <w:rsid w:val="0031242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312427"/>
    <w:rPr>
      <w:b/>
      <w:bCs/>
    </w:rPr>
  </w:style>
  <w:style w:type="character" w:styleId="a5">
    <w:name w:val="Emphasis"/>
    <w:basedOn w:val="a0"/>
    <w:uiPriority w:val="20"/>
    <w:qFormat/>
    <w:rsid w:val="003124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6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2019-08-16T08:13:00Z</dcterms:created>
  <dcterms:modified xsi:type="dcterms:W3CDTF">2019-08-16T08:47:00Z</dcterms:modified>
</cp:coreProperties>
</file>